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D6C" w:rsidRPr="009B4D6C" w:rsidRDefault="009B4D6C" w:rsidP="009B4D6C">
      <w:pPr>
        <w:jc w:val="center"/>
        <w:rPr>
          <w:rFonts w:ascii="黑体" w:eastAsia="黑体" w:hAnsi="黑体"/>
          <w:sz w:val="32"/>
        </w:rPr>
      </w:pPr>
      <w:r w:rsidRPr="009B4D6C">
        <w:rPr>
          <w:rFonts w:ascii="黑体" w:eastAsia="黑体" w:hAnsi="黑体"/>
          <w:sz w:val="32"/>
        </w:rPr>
        <w:t>青岛银行</w:t>
      </w:r>
      <w:r w:rsidRPr="009B4D6C">
        <w:rPr>
          <w:rFonts w:ascii="黑体" w:eastAsia="黑体" w:hAnsi="黑体" w:hint="eastAsia"/>
          <w:sz w:val="32"/>
        </w:rPr>
        <w:t>结构性存款产品</w:t>
      </w:r>
      <w:r w:rsidRPr="009B4D6C">
        <w:rPr>
          <w:rFonts w:ascii="黑体" w:eastAsia="黑体" w:hAnsi="黑体"/>
          <w:sz w:val="32"/>
        </w:rPr>
        <w:t>发行</w:t>
      </w:r>
      <w:r w:rsidR="009213E4">
        <w:rPr>
          <w:rFonts w:ascii="黑体" w:eastAsia="黑体" w:hAnsi="黑体" w:hint="eastAsia"/>
          <w:sz w:val="32"/>
        </w:rPr>
        <w:t>报告</w:t>
      </w:r>
    </w:p>
    <w:p w:rsidR="009B4D6C" w:rsidRDefault="009B4D6C" w:rsidP="009B4D6C"/>
    <w:p w:rsidR="009B4D6C" w:rsidRPr="009B4D6C" w:rsidRDefault="009B4D6C" w:rsidP="009B4D6C">
      <w:pPr>
        <w:rPr>
          <w:sz w:val="28"/>
        </w:rPr>
      </w:pPr>
      <w:r w:rsidRPr="009B4D6C">
        <w:rPr>
          <w:sz w:val="28"/>
        </w:rPr>
        <w:t>尊敬的客户：</w:t>
      </w:r>
    </w:p>
    <w:p w:rsidR="009B4D6C" w:rsidRPr="009B4D6C" w:rsidRDefault="009B4D6C" w:rsidP="009B4D6C">
      <w:pPr>
        <w:rPr>
          <w:sz w:val="28"/>
        </w:rPr>
      </w:pPr>
      <w:r w:rsidRPr="009B4D6C">
        <w:rPr>
          <w:rFonts w:hint="eastAsia"/>
          <w:sz w:val="28"/>
        </w:rPr>
        <w:t xml:space="preserve">    </w:t>
      </w:r>
      <w:r w:rsidRPr="009B4D6C">
        <w:rPr>
          <w:sz w:val="28"/>
        </w:rPr>
        <w:t>青岛银行于</w:t>
      </w:r>
      <w:r w:rsidR="006B6661">
        <w:rPr>
          <w:rFonts w:hint="eastAsia"/>
          <w:kern w:val="0"/>
          <w:sz w:val="28"/>
          <w:szCs w:val="28"/>
        </w:rPr>
        <w:t>202</w:t>
      </w:r>
      <w:r w:rsidR="001C32C5">
        <w:rPr>
          <w:kern w:val="0"/>
          <w:sz w:val="28"/>
          <w:szCs w:val="28"/>
        </w:rPr>
        <w:t>3</w:t>
      </w:r>
      <w:r w:rsidR="006B6661">
        <w:rPr>
          <w:rFonts w:hint="eastAsia"/>
          <w:kern w:val="0"/>
          <w:sz w:val="28"/>
          <w:szCs w:val="28"/>
        </w:rPr>
        <w:t>年</w:t>
      </w:r>
      <w:r w:rsidR="00B543B9">
        <w:rPr>
          <w:kern w:val="0"/>
          <w:sz w:val="28"/>
          <w:szCs w:val="28"/>
        </w:rPr>
        <w:t>5</w:t>
      </w:r>
      <w:r w:rsidR="006B6661">
        <w:rPr>
          <w:rFonts w:hint="eastAsia"/>
          <w:kern w:val="0"/>
          <w:sz w:val="28"/>
          <w:szCs w:val="28"/>
        </w:rPr>
        <w:t>月</w:t>
      </w:r>
      <w:r w:rsidR="0076188F">
        <w:rPr>
          <w:kern w:val="0"/>
          <w:sz w:val="28"/>
          <w:szCs w:val="28"/>
        </w:rPr>
        <w:t>1</w:t>
      </w:r>
      <w:r w:rsidR="00AD5387">
        <w:rPr>
          <w:kern w:val="0"/>
          <w:sz w:val="28"/>
          <w:szCs w:val="28"/>
        </w:rPr>
        <w:t>9</w:t>
      </w:r>
      <w:r w:rsidR="006B6661">
        <w:rPr>
          <w:rFonts w:hint="eastAsia"/>
          <w:kern w:val="0"/>
          <w:sz w:val="28"/>
          <w:szCs w:val="28"/>
        </w:rPr>
        <w:t>日至</w:t>
      </w:r>
      <w:r w:rsidR="006B6661">
        <w:rPr>
          <w:rFonts w:hint="eastAsia"/>
          <w:kern w:val="0"/>
          <w:sz w:val="28"/>
          <w:szCs w:val="28"/>
        </w:rPr>
        <w:t>202</w:t>
      </w:r>
      <w:r w:rsidR="001C32C5">
        <w:rPr>
          <w:kern w:val="0"/>
          <w:sz w:val="28"/>
          <w:szCs w:val="28"/>
        </w:rPr>
        <w:t>3</w:t>
      </w:r>
      <w:r w:rsidR="006B6661">
        <w:rPr>
          <w:rFonts w:hint="eastAsia"/>
          <w:kern w:val="0"/>
          <w:sz w:val="28"/>
          <w:szCs w:val="28"/>
        </w:rPr>
        <w:t>年</w:t>
      </w:r>
      <w:r w:rsidR="00F37720">
        <w:rPr>
          <w:kern w:val="0"/>
          <w:sz w:val="28"/>
          <w:szCs w:val="28"/>
        </w:rPr>
        <w:t>5</w:t>
      </w:r>
      <w:r w:rsidR="006B6661">
        <w:rPr>
          <w:rFonts w:hint="eastAsia"/>
          <w:kern w:val="0"/>
          <w:sz w:val="28"/>
          <w:szCs w:val="28"/>
        </w:rPr>
        <w:t>月</w:t>
      </w:r>
      <w:r w:rsidR="00AD5387">
        <w:rPr>
          <w:kern w:val="0"/>
          <w:sz w:val="28"/>
          <w:szCs w:val="28"/>
        </w:rPr>
        <w:t>25</w:t>
      </w:r>
      <w:r w:rsidR="006B6661">
        <w:rPr>
          <w:rFonts w:hint="eastAsia"/>
          <w:kern w:val="0"/>
          <w:sz w:val="28"/>
          <w:szCs w:val="28"/>
        </w:rPr>
        <w:t>日</w:t>
      </w:r>
      <w:r w:rsidRPr="009B4D6C">
        <w:rPr>
          <w:sz w:val="28"/>
        </w:rPr>
        <w:t>发</w:t>
      </w:r>
      <w:r w:rsidRPr="009B4D6C">
        <w:rPr>
          <w:rFonts w:hint="eastAsia"/>
          <w:sz w:val="28"/>
        </w:rPr>
        <w:t>行结构性存款产品</w:t>
      </w:r>
      <w:r w:rsidRPr="009B4D6C">
        <w:rPr>
          <w:sz w:val="28"/>
        </w:rPr>
        <w:t>。</w:t>
      </w:r>
      <w:r w:rsidRPr="009B4D6C">
        <w:rPr>
          <w:rFonts w:hint="eastAsia"/>
          <w:sz w:val="28"/>
        </w:rPr>
        <w:t>具体信息如下：</w:t>
      </w:r>
    </w:p>
    <w:tbl>
      <w:tblPr>
        <w:tblStyle w:val="a3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1275"/>
        <w:gridCol w:w="993"/>
        <w:gridCol w:w="1559"/>
        <w:gridCol w:w="992"/>
        <w:gridCol w:w="1418"/>
      </w:tblGrid>
      <w:tr w:rsidR="005B5176" w:rsidRPr="009B4D6C" w:rsidTr="00FB156B">
        <w:trPr>
          <w:trHeight w:val="299"/>
          <w:jc w:val="center"/>
        </w:trPr>
        <w:tc>
          <w:tcPr>
            <w:tcW w:w="704" w:type="dxa"/>
          </w:tcPr>
          <w:p w:rsidR="005B5176" w:rsidRDefault="005B5176" w:rsidP="009B4D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:rsidR="005B5176" w:rsidRPr="009B4D6C" w:rsidRDefault="005B5176" w:rsidP="009B4D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:rsidR="005B5176" w:rsidRPr="009B4D6C" w:rsidRDefault="005B5176" w:rsidP="009B4D6C">
            <w:pPr>
              <w:rPr>
                <w:sz w:val="24"/>
                <w:szCs w:val="24"/>
              </w:rPr>
            </w:pPr>
            <w:r w:rsidRPr="009B4D6C"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:rsidR="005B5176" w:rsidRPr="009B4D6C" w:rsidRDefault="005B5176" w:rsidP="009B4D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:rsidR="005B5176" w:rsidRPr="009B4D6C" w:rsidRDefault="005B5176" w:rsidP="009B4D6C">
            <w:pPr>
              <w:rPr>
                <w:sz w:val="24"/>
                <w:szCs w:val="24"/>
              </w:rPr>
            </w:pPr>
            <w:r w:rsidRPr="009B4D6C">
              <w:rPr>
                <w:rFonts w:hint="eastAsia"/>
                <w:sz w:val="24"/>
                <w:szCs w:val="24"/>
              </w:rPr>
              <w:t xml:space="preserve"> </w:t>
            </w:r>
            <w:r w:rsidRPr="009B4D6C">
              <w:rPr>
                <w:rFonts w:hint="eastAsia"/>
                <w:sz w:val="24"/>
                <w:szCs w:val="24"/>
              </w:rPr>
              <w:t>到期日</w:t>
            </w:r>
          </w:p>
        </w:tc>
        <w:tc>
          <w:tcPr>
            <w:tcW w:w="993" w:type="dxa"/>
          </w:tcPr>
          <w:p w:rsidR="005B5176" w:rsidRPr="009B4D6C" w:rsidRDefault="005B5176" w:rsidP="009B4D6C">
            <w:pPr>
              <w:rPr>
                <w:sz w:val="24"/>
                <w:szCs w:val="24"/>
              </w:rPr>
            </w:pPr>
            <w:r w:rsidRPr="009B4D6C"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559" w:type="dxa"/>
          </w:tcPr>
          <w:p w:rsidR="005B5176" w:rsidRPr="009B4D6C" w:rsidRDefault="005B5176" w:rsidP="009B4D6C">
            <w:pPr>
              <w:rPr>
                <w:sz w:val="24"/>
                <w:szCs w:val="24"/>
              </w:rPr>
            </w:pPr>
            <w:r w:rsidRPr="009B4D6C">
              <w:rPr>
                <w:rFonts w:hint="eastAsia"/>
                <w:sz w:val="24"/>
                <w:szCs w:val="24"/>
              </w:rPr>
              <w:t xml:space="preserve"> </w:t>
            </w:r>
            <w:r w:rsidRPr="009B4D6C">
              <w:rPr>
                <w:rFonts w:hint="eastAsia"/>
                <w:sz w:val="24"/>
                <w:szCs w:val="24"/>
              </w:rPr>
              <w:t>发行规模</w:t>
            </w:r>
          </w:p>
          <w:p w:rsidR="005B5176" w:rsidRPr="009B4D6C" w:rsidRDefault="005B5176" w:rsidP="008D1222">
            <w:pPr>
              <w:jc w:val="center"/>
              <w:rPr>
                <w:sz w:val="24"/>
                <w:szCs w:val="24"/>
              </w:rPr>
            </w:pPr>
            <w:r w:rsidRPr="009B4D6C"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992" w:type="dxa"/>
          </w:tcPr>
          <w:p w:rsidR="005B5176" w:rsidRPr="009B4D6C" w:rsidRDefault="005B5176" w:rsidP="009B4D6C">
            <w:pPr>
              <w:rPr>
                <w:sz w:val="24"/>
                <w:szCs w:val="24"/>
              </w:rPr>
            </w:pPr>
            <w:r w:rsidRPr="009B4D6C"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:rsidR="005B5176" w:rsidRPr="009B4D6C" w:rsidRDefault="005B5176" w:rsidP="00BF239B">
            <w:pPr>
              <w:jc w:val="center"/>
              <w:rPr>
                <w:sz w:val="24"/>
                <w:szCs w:val="24"/>
              </w:rPr>
            </w:pPr>
            <w:r w:rsidRPr="009B4D6C"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:rsidR="00C958BF" w:rsidRPr="009B4D6C" w:rsidTr="00FB156B">
        <w:trPr>
          <w:trHeight w:val="299"/>
          <w:jc w:val="center"/>
        </w:trPr>
        <w:tc>
          <w:tcPr>
            <w:tcW w:w="704" w:type="dxa"/>
          </w:tcPr>
          <w:p w:rsidR="00C958BF" w:rsidRPr="00E6382A" w:rsidRDefault="00C958BF" w:rsidP="00C958BF">
            <w:pPr>
              <w:rPr>
                <w:sz w:val="20"/>
                <w:szCs w:val="20"/>
              </w:rPr>
            </w:pPr>
            <w:r w:rsidRPr="00E6382A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欧元兑</w:t>
            </w:r>
          </w:p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2023/5/19</w:t>
            </w:r>
          </w:p>
        </w:tc>
        <w:tc>
          <w:tcPr>
            <w:tcW w:w="1275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2023/8/17</w:t>
            </w:r>
          </w:p>
        </w:tc>
        <w:tc>
          <w:tcPr>
            <w:tcW w:w="993" w:type="dxa"/>
            <w:vAlign w:val="center"/>
          </w:tcPr>
          <w:p w:rsidR="00C958BF" w:rsidRDefault="00C958BF" w:rsidP="00C958B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90 </w:t>
            </w:r>
          </w:p>
        </w:tc>
        <w:tc>
          <w:tcPr>
            <w:tcW w:w="1559" w:type="dxa"/>
            <w:vAlign w:val="center"/>
          </w:tcPr>
          <w:p w:rsidR="00C958BF" w:rsidRDefault="00C958BF" w:rsidP="00C958B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211,560,000.00 </w:t>
            </w:r>
          </w:p>
        </w:tc>
        <w:tc>
          <w:tcPr>
            <w:tcW w:w="992" w:type="dxa"/>
            <w:vAlign w:val="center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:rsidR="00C958BF" w:rsidRPr="009B4D6C" w:rsidTr="00FB156B">
        <w:trPr>
          <w:trHeight w:val="299"/>
          <w:jc w:val="center"/>
        </w:trPr>
        <w:tc>
          <w:tcPr>
            <w:tcW w:w="704" w:type="dxa"/>
          </w:tcPr>
          <w:p w:rsidR="00C958BF" w:rsidRPr="00E6382A" w:rsidRDefault="00C958BF" w:rsidP="00C958BF">
            <w:pPr>
              <w:rPr>
                <w:sz w:val="20"/>
                <w:szCs w:val="20"/>
              </w:rPr>
            </w:pPr>
            <w:r w:rsidRPr="00E6382A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欧元兑</w:t>
            </w:r>
          </w:p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2023/5/19</w:t>
            </w:r>
          </w:p>
        </w:tc>
        <w:tc>
          <w:tcPr>
            <w:tcW w:w="1275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2023/11/17</w:t>
            </w:r>
          </w:p>
        </w:tc>
        <w:tc>
          <w:tcPr>
            <w:tcW w:w="993" w:type="dxa"/>
            <w:vAlign w:val="center"/>
          </w:tcPr>
          <w:p w:rsidR="00C958BF" w:rsidRDefault="00C958BF" w:rsidP="00C958B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182 </w:t>
            </w:r>
          </w:p>
        </w:tc>
        <w:tc>
          <w:tcPr>
            <w:tcW w:w="1559" w:type="dxa"/>
            <w:vAlign w:val="center"/>
          </w:tcPr>
          <w:p w:rsidR="00C958BF" w:rsidRDefault="00C958BF" w:rsidP="00C958B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182,267,000.00 </w:t>
            </w:r>
          </w:p>
        </w:tc>
        <w:tc>
          <w:tcPr>
            <w:tcW w:w="992" w:type="dxa"/>
            <w:vAlign w:val="center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:rsidR="00C958BF" w:rsidRPr="009B4D6C" w:rsidTr="00FB156B">
        <w:trPr>
          <w:trHeight w:val="299"/>
          <w:jc w:val="center"/>
        </w:trPr>
        <w:tc>
          <w:tcPr>
            <w:tcW w:w="704" w:type="dxa"/>
          </w:tcPr>
          <w:p w:rsidR="00C958BF" w:rsidRPr="00E6382A" w:rsidRDefault="00C958BF" w:rsidP="00C958BF">
            <w:pPr>
              <w:rPr>
                <w:sz w:val="20"/>
                <w:szCs w:val="20"/>
              </w:rPr>
            </w:pPr>
            <w:r w:rsidRPr="00E6382A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欧元兑</w:t>
            </w:r>
          </w:p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2023/5/23</w:t>
            </w:r>
          </w:p>
        </w:tc>
        <w:tc>
          <w:tcPr>
            <w:tcW w:w="1275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2023/7/4</w:t>
            </w:r>
          </w:p>
        </w:tc>
        <w:tc>
          <w:tcPr>
            <w:tcW w:w="993" w:type="dxa"/>
            <w:vAlign w:val="center"/>
          </w:tcPr>
          <w:p w:rsidR="00C958BF" w:rsidRDefault="00C958BF" w:rsidP="00C958B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42 </w:t>
            </w:r>
          </w:p>
        </w:tc>
        <w:tc>
          <w:tcPr>
            <w:tcW w:w="1559" w:type="dxa"/>
            <w:vAlign w:val="center"/>
          </w:tcPr>
          <w:p w:rsidR="00C958BF" w:rsidRDefault="00C958BF" w:rsidP="00C958B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70,324,000.00 </w:t>
            </w:r>
          </w:p>
        </w:tc>
        <w:tc>
          <w:tcPr>
            <w:tcW w:w="992" w:type="dxa"/>
            <w:vAlign w:val="center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:rsidR="00C958BF" w:rsidRPr="009B4D6C" w:rsidTr="00FB156B">
        <w:trPr>
          <w:trHeight w:val="299"/>
          <w:jc w:val="center"/>
        </w:trPr>
        <w:tc>
          <w:tcPr>
            <w:tcW w:w="704" w:type="dxa"/>
          </w:tcPr>
          <w:p w:rsidR="00C958BF" w:rsidRPr="00E6382A" w:rsidRDefault="00C958BF" w:rsidP="00C958BF">
            <w:pPr>
              <w:rPr>
                <w:sz w:val="20"/>
                <w:szCs w:val="20"/>
              </w:rPr>
            </w:pPr>
            <w:r w:rsidRPr="00E6382A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欧元兑</w:t>
            </w:r>
          </w:p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2023/5/23</w:t>
            </w:r>
          </w:p>
        </w:tc>
        <w:tc>
          <w:tcPr>
            <w:tcW w:w="1275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2023/9/1</w:t>
            </w:r>
          </w:p>
        </w:tc>
        <w:tc>
          <w:tcPr>
            <w:tcW w:w="993" w:type="dxa"/>
            <w:vAlign w:val="center"/>
          </w:tcPr>
          <w:p w:rsidR="00C958BF" w:rsidRDefault="00C958BF" w:rsidP="00C958B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101 </w:t>
            </w:r>
          </w:p>
        </w:tc>
        <w:tc>
          <w:tcPr>
            <w:tcW w:w="1559" w:type="dxa"/>
            <w:vAlign w:val="center"/>
          </w:tcPr>
          <w:p w:rsidR="00C958BF" w:rsidRDefault="00C958BF" w:rsidP="00C958B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66,474,000.00 </w:t>
            </w:r>
          </w:p>
        </w:tc>
        <w:tc>
          <w:tcPr>
            <w:tcW w:w="992" w:type="dxa"/>
            <w:vAlign w:val="center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:rsidR="00C958BF" w:rsidRPr="009B4D6C" w:rsidTr="00FB156B">
        <w:trPr>
          <w:trHeight w:val="299"/>
          <w:jc w:val="center"/>
        </w:trPr>
        <w:tc>
          <w:tcPr>
            <w:tcW w:w="704" w:type="dxa"/>
          </w:tcPr>
          <w:p w:rsidR="00C958BF" w:rsidRPr="00E6382A" w:rsidRDefault="00C958BF" w:rsidP="00C958BF">
            <w:pPr>
              <w:rPr>
                <w:sz w:val="20"/>
                <w:szCs w:val="20"/>
              </w:rPr>
            </w:pPr>
            <w:r w:rsidRPr="00E6382A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欧元兑</w:t>
            </w:r>
          </w:p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2023/5/23</w:t>
            </w:r>
          </w:p>
        </w:tc>
        <w:tc>
          <w:tcPr>
            <w:tcW w:w="1275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2023/11/21</w:t>
            </w:r>
          </w:p>
        </w:tc>
        <w:tc>
          <w:tcPr>
            <w:tcW w:w="993" w:type="dxa"/>
            <w:vAlign w:val="center"/>
          </w:tcPr>
          <w:p w:rsidR="00C958BF" w:rsidRDefault="00C958BF" w:rsidP="00C958B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182 </w:t>
            </w:r>
          </w:p>
        </w:tc>
        <w:tc>
          <w:tcPr>
            <w:tcW w:w="1559" w:type="dxa"/>
            <w:vAlign w:val="center"/>
          </w:tcPr>
          <w:p w:rsidR="00C958BF" w:rsidRDefault="00C958BF" w:rsidP="00C958B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94,973,000.00 </w:t>
            </w:r>
          </w:p>
        </w:tc>
        <w:tc>
          <w:tcPr>
            <w:tcW w:w="992" w:type="dxa"/>
            <w:vAlign w:val="center"/>
          </w:tcPr>
          <w:p w:rsidR="00C958BF" w:rsidRDefault="00C958BF" w:rsidP="00C958B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C958BF" w:rsidRDefault="00C958BF" w:rsidP="00C95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:rsidR="009B4D6C" w:rsidRPr="009B4D6C" w:rsidRDefault="009B4D6C" w:rsidP="00081C3F">
      <w:pPr>
        <w:rPr>
          <w:sz w:val="28"/>
          <w:szCs w:val="24"/>
        </w:rPr>
      </w:pPr>
      <w:r w:rsidRPr="009B4D6C">
        <w:rPr>
          <w:rFonts w:hint="eastAsia"/>
          <w:sz w:val="24"/>
          <w:szCs w:val="24"/>
        </w:rPr>
        <w:t xml:space="preserve">    </w:t>
      </w:r>
      <w:r w:rsidR="009213E4">
        <w:rPr>
          <w:sz w:val="28"/>
          <w:szCs w:val="24"/>
        </w:rPr>
        <w:t>感谢您对青岛银行的支持。请继续关注我行</w:t>
      </w:r>
      <w:r w:rsidRPr="009B4D6C">
        <w:rPr>
          <w:sz w:val="28"/>
          <w:szCs w:val="24"/>
        </w:rPr>
        <w:t>热销产品。</w:t>
      </w:r>
    </w:p>
    <w:p w:rsidR="009B4D6C" w:rsidRPr="009B4D6C" w:rsidRDefault="009B4D6C" w:rsidP="009B4D6C">
      <w:pPr>
        <w:rPr>
          <w:sz w:val="22"/>
        </w:rPr>
      </w:pPr>
    </w:p>
    <w:p w:rsidR="009B4D6C" w:rsidRPr="009B4D6C" w:rsidRDefault="009B4D6C" w:rsidP="00FB156B">
      <w:pPr>
        <w:ind w:right="1120"/>
        <w:rPr>
          <w:sz w:val="28"/>
          <w:szCs w:val="24"/>
        </w:rPr>
      </w:pPr>
    </w:p>
    <w:p w:rsidR="009B4D6C" w:rsidRPr="009B4D6C" w:rsidRDefault="009B4D6C" w:rsidP="009B4D6C">
      <w:pPr>
        <w:jc w:val="right"/>
        <w:rPr>
          <w:sz w:val="28"/>
          <w:szCs w:val="24"/>
        </w:rPr>
      </w:pPr>
      <w:bookmarkStart w:id="0" w:name="_GoBack"/>
      <w:bookmarkEnd w:id="0"/>
      <w:r w:rsidRPr="009B4D6C">
        <w:rPr>
          <w:sz w:val="28"/>
          <w:szCs w:val="24"/>
        </w:rPr>
        <w:t>青岛银行股份有限公司</w:t>
      </w:r>
    </w:p>
    <w:p w:rsidR="00E7717C" w:rsidRPr="009B4D6C" w:rsidRDefault="009B4D6C" w:rsidP="000F12CA">
      <w:pPr>
        <w:jc w:val="right"/>
        <w:rPr>
          <w:sz w:val="28"/>
          <w:szCs w:val="24"/>
        </w:rPr>
      </w:pPr>
      <w:r w:rsidRPr="009B4D6C">
        <w:rPr>
          <w:rFonts w:hint="eastAsia"/>
          <w:sz w:val="28"/>
          <w:szCs w:val="24"/>
        </w:rPr>
        <w:t xml:space="preserve">                                 </w:t>
      </w:r>
      <w:r w:rsidRPr="009B4D6C">
        <w:rPr>
          <w:sz w:val="28"/>
          <w:szCs w:val="24"/>
        </w:rPr>
        <w:t>202</w:t>
      </w:r>
      <w:r w:rsidR="001C32C5">
        <w:rPr>
          <w:sz w:val="28"/>
          <w:szCs w:val="24"/>
        </w:rPr>
        <w:t>3</w:t>
      </w:r>
      <w:r w:rsidRPr="009B4D6C">
        <w:rPr>
          <w:sz w:val="28"/>
          <w:szCs w:val="24"/>
        </w:rPr>
        <w:t>年</w:t>
      </w:r>
      <w:r w:rsidR="0013207F">
        <w:rPr>
          <w:sz w:val="28"/>
          <w:szCs w:val="24"/>
        </w:rPr>
        <w:t>5</w:t>
      </w:r>
      <w:r w:rsidRPr="009B4D6C">
        <w:rPr>
          <w:sz w:val="28"/>
          <w:szCs w:val="24"/>
        </w:rPr>
        <w:t>月</w:t>
      </w:r>
      <w:r w:rsidR="00C958BF">
        <w:rPr>
          <w:sz w:val="28"/>
          <w:szCs w:val="24"/>
        </w:rPr>
        <w:t>26</w:t>
      </w:r>
      <w:r w:rsidRPr="009B4D6C">
        <w:rPr>
          <w:sz w:val="28"/>
          <w:szCs w:val="24"/>
        </w:rPr>
        <w:t>日</w:t>
      </w:r>
    </w:p>
    <w:sectPr w:rsidR="00E7717C" w:rsidRPr="009B4D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BEC" w:rsidRDefault="00394BEC" w:rsidP="009213E4">
      <w:r>
        <w:separator/>
      </w:r>
    </w:p>
  </w:endnote>
  <w:endnote w:type="continuationSeparator" w:id="0">
    <w:p w:rsidR="00394BEC" w:rsidRDefault="00394BEC" w:rsidP="00921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BEC" w:rsidRDefault="00394BEC" w:rsidP="009213E4">
      <w:r>
        <w:separator/>
      </w:r>
    </w:p>
  </w:footnote>
  <w:footnote w:type="continuationSeparator" w:id="0">
    <w:p w:rsidR="00394BEC" w:rsidRDefault="00394BEC" w:rsidP="00921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546B6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8BD"/>
    <w:rsid w:val="00477D4A"/>
    <w:rsid w:val="004828AD"/>
    <w:rsid w:val="00494859"/>
    <w:rsid w:val="004B0056"/>
    <w:rsid w:val="004B027F"/>
    <w:rsid w:val="004B3500"/>
    <w:rsid w:val="004B5041"/>
    <w:rsid w:val="004B63C3"/>
    <w:rsid w:val="004B7D10"/>
    <w:rsid w:val="004D3C6C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E13D5"/>
    <w:rsid w:val="006E2B5B"/>
    <w:rsid w:val="006E2D4F"/>
    <w:rsid w:val="006E2FEA"/>
    <w:rsid w:val="006E3B2F"/>
    <w:rsid w:val="006E4394"/>
    <w:rsid w:val="006E635C"/>
    <w:rsid w:val="00736ACA"/>
    <w:rsid w:val="00752892"/>
    <w:rsid w:val="0076188F"/>
    <w:rsid w:val="007726BB"/>
    <w:rsid w:val="0077740A"/>
    <w:rsid w:val="007A2BFF"/>
    <w:rsid w:val="007B0789"/>
    <w:rsid w:val="007B7F33"/>
    <w:rsid w:val="007C0DD6"/>
    <w:rsid w:val="007D38E4"/>
    <w:rsid w:val="007F2028"/>
    <w:rsid w:val="007F3DEC"/>
    <w:rsid w:val="007F5ED3"/>
    <w:rsid w:val="00801649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A22AB"/>
    <w:rsid w:val="00AB5097"/>
    <w:rsid w:val="00AB5C93"/>
    <w:rsid w:val="00AC552B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EE6"/>
    <w:rsid w:val="00C24B7E"/>
    <w:rsid w:val="00C24EC1"/>
    <w:rsid w:val="00C25024"/>
    <w:rsid w:val="00C3263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60EDC"/>
    <w:rsid w:val="00D66D2D"/>
    <w:rsid w:val="00D72126"/>
    <w:rsid w:val="00D9205B"/>
    <w:rsid w:val="00D9427E"/>
    <w:rsid w:val="00DA3A04"/>
    <w:rsid w:val="00DA7A96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E283A"/>
    <w:rsid w:val="00EE2FFB"/>
    <w:rsid w:val="00EE56DE"/>
    <w:rsid w:val="00EF3DEB"/>
    <w:rsid w:val="00F154D4"/>
    <w:rsid w:val="00F17D5D"/>
    <w:rsid w:val="00F310A2"/>
    <w:rsid w:val="00F37720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D690F"/>
  <w15:chartTrackingRefBased/>
  <w15:docId w15:val="{9A6C7B29-35D4-47FB-B35B-5AB3C6B2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1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213E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21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213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qian</dc:creator>
  <cp:keywords/>
  <dc:description/>
  <cp:lastModifiedBy>qdccb</cp:lastModifiedBy>
  <cp:revision>259</cp:revision>
  <dcterms:created xsi:type="dcterms:W3CDTF">2020-10-16T02:40:00Z</dcterms:created>
  <dcterms:modified xsi:type="dcterms:W3CDTF">2023-05-26T00:47:00Z</dcterms:modified>
</cp:coreProperties>
</file>